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94A84">
        <w:rPr>
          <w:rFonts w:cs="Arial"/>
          <w:b/>
          <w:bCs/>
          <w:iCs/>
          <w:snapToGrid/>
          <w:spacing w:val="40"/>
          <w:sz w:val="36"/>
          <w:szCs w:val="36"/>
        </w:rPr>
        <w:t>268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C94A84" w:rsidRDefault="00C94A84" w:rsidP="00C94A84">
      <w:pPr>
        <w:pStyle w:val="2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аукциону в электронной форме на право заключения договора выполнения работ: </w:t>
      </w:r>
      <w:r>
        <w:rPr>
          <w:b/>
          <w:bCs/>
          <w:i/>
          <w:iCs/>
          <w:snapToGrid w:val="0"/>
          <w:szCs w:val="28"/>
        </w:rPr>
        <w:t xml:space="preserve">Реконструкция распределительных сетей 6кВ ПС Партизан (ф.11, ф.9)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301801-ТПИР ОБСЛ-2021-ДРСК</w:t>
      </w:r>
    </w:p>
    <w:p w:rsidR="00E3274C" w:rsidRDefault="00E3274C" w:rsidP="00E3274C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94A8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94A84">
              <w:rPr>
                <w:rFonts w:ascii="Times New Roman" w:hAnsi="Times New Roman"/>
                <w:sz w:val="24"/>
                <w:szCs w:val="24"/>
              </w:rPr>
              <w:t>24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A84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F90533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C94A84" w:rsidRPr="00C94A84">
        <w:rPr>
          <w:b/>
          <w:i/>
          <w:sz w:val="26"/>
          <w:szCs w:val="26"/>
        </w:rPr>
        <w:t>32109901317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C94A84" w:rsidRDefault="00C94A84" w:rsidP="00C94A84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C94A84" w:rsidRPr="00B25CD6" w:rsidRDefault="00C94A84" w:rsidP="00C94A84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C94A84" w:rsidRPr="0045564A" w:rsidTr="001A751A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C94A84" w:rsidRPr="0045564A" w:rsidRDefault="00C94A84" w:rsidP="001A751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C94A84" w:rsidRPr="0045564A" w:rsidRDefault="00C94A84" w:rsidP="001A751A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C94A84" w:rsidRPr="0045564A" w:rsidRDefault="00C94A84" w:rsidP="001A751A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C94A84" w:rsidRPr="0045564A" w:rsidRDefault="00C94A84" w:rsidP="001A751A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C94A84" w:rsidTr="001A751A">
        <w:trPr>
          <w:trHeight w:val="330"/>
        </w:trPr>
        <w:tc>
          <w:tcPr>
            <w:tcW w:w="993" w:type="dxa"/>
            <w:vAlign w:val="center"/>
          </w:tcPr>
          <w:p w:rsidR="00C94A84" w:rsidRPr="00B25CD6" w:rsidRDefault="00C94A84" w:rsidP="00C94A8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C94A84" w:rsidRPr="008D5527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C94A84" w:rsidRPr="002941F8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01.02.2021 06:13</w:t>
            </w:r>
          </w:p>
        </w:tc>
      </w:tr>
      <w:tr w:rsidR="00C94A84" w:rsidTr="001A751A">
        <w:trPr>
          <w:trHeight w:val="378"/>
        </w:trPr>
        <w:tc>
          <w:tcPr>
            <w:tcW w:w="993" w:type="dxa"/>
            <w:vAlign w:val="center"/>
          </w:tcPr>
          <w:p w:rsidR="00C94A84" w:rsidRPr="00B25CD6" w:rsidRDefault="00C94A84" w:rsidP="00C94A8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C94A84" w:rsidRPr="008D5527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C94A84" w:rsidRPr="002941F8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03.02.2021 12:31</w:t>
            </w:r>
          </w:p>
        </w:tc>
      </w:tr>
      <w:tr w:rsidR="00C94A84" w:rsidTr="001A751A">
        <w:trPr>
          <w:trHeight w:val="378"/>
        </w:trPr>
        <w:tc>
          <w:tcPr>
            <w:tcW w:w="993" w:type="dxa"/>
            <w:vAlign w:val="center"/>
          </w:tcPr>
          <w:p w:rsidR="00C94A84" w:rsidRPr="00B25CD6" w:rsidRDefault="00C94A84" w:rsidP="00C94A8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C94A84" w:rsidRPr="008D5527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C94A84" w:rsidRPr="002941F8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04.02.2021 03:54</w:t>
            </w:r>
          </w:p>
        </w:tc>
      </w:tr>
      <w:tr w:rsidR="00C94A84" w:rsidTr="001A751A">
        <w:trPr>
          <w:trHeight w:val="378"/>
        </w:trPr>
        <w:tc>
          <w:tcPr>
            <w:tcW w:w="993" w:type="dxa"/>
            <w:vAlign w:val="center"/>
          </w:tcPr>
          <w:p w:rsidR="00C94A84" w:rsidRPr="00B25CD6" w:rsidRDefault="00C94A84" w:rsidP="00C94A84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C94A84" w:rsidRPr="008D5527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268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C94A84" w:rsidRPr="002941F8" w:rsidRDefault="00C94A84" w:rsidP="001A751A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2941F8">
              <w:rPr>
                <w:sz w:val="22"/>
                <w:szCs w:val="22"/>
                <w:bdr w:val="none" w:sz="0" w:space="0" w:color="auto" w:frame="1"/>
              </w:rPr>
              <w:t>04.02.2021 05:34</w:t>
            </w:r>
          </w:p>
        </w:tc>
      </w:tr>
    </w:tbl>
    <w:p w:rsidR="00C94A84" w:rsidRPr="00B25CD6" w:rsidRDefault="00C94A84" w:rsidP="00C94A84">
      <w:pPr>
        <w:spacing w:line="240" w:lineRule="auto"/>
        <w:ind w:right="-143" w:firstLine="0"/>
        <w:rPr>
          <w:sz w:val="12"/>
          <w:szCs w:val="12"/>
        </w:rPr>
      </w:pPr>
    </w:p>
    <w:p w:rsidR="00C94A84" w:rsidRDefault="00C94A84" w:rsidP="00C94A84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>
        <w:rPr>
          <w:b/>
          <w:sz w:val="24"/>
          <w:szCs w:val="24"/>
        </w:rPr>
        <w:t xml:space="preserve">1 </w:t>
      </w:r>
      <w:r>
        <w:rPr>
          <w:b/>
          <w:sz w:val="24"/>
          <w:szCs w:val="24"/>
        </w:rPr>
        <w:t>(</w:t>
      </w:r>
      <w:r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>
        <w:rPr>
          <w:sz w:val="24"/>
          <w:szCs w:val="24"/>
        </w:rPr>
        <w:t>а</w:t>
      </w:r>
      <w:r>
        <w:rPr>
          <w:sz w:val="24"/>
          <w:szCs w:val="24"/>
        </w:rPr>
        <w:t>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C94A84" w:rsidRPr="00BA53B5" w:rsidRDefault="00C94A84" w:rsidP="00C94A84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C94A84" w:rsidRPr="00A055AE" w:rsidRDefault="00C94A84" w:rsidP="00C94A84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C94A84" w:rsidRPr="00455714" w:rsidTr="001A751A">
        <w:trPr>
          <w:trHeight w:val="273"/>
          <w:tblHeader/>
        </w:trPr>
        <w:tc>
          <w:tcPr>
            <w:tcW w:w="392" w:type="dxa"/>
            <w:vAlign w:val="center"/>
          </w:tcPr>
          <w:p w:rsidR="00C94A84" w:rsidRPr="005C6B45" w:rsidRDefault="00C94A84" w:rsidP="001A751A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C94A84" w:rsidRPr="005C6B45" w:rsidRDefault="00C94A84" w:rsidP="001A751A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C94A84" w:rsidRPr="005C6B45" w:rsidRDefault="00C94A84" w:rsidP="001A751A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C94A84" w:rsidRPr="005C6B45" w:rsidRDefault="00C94A84" w:rsidP="001A751A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C94A84" w:rsidRPr="005C6B45" w:rsidRDefault="00C94A84" w:rsidP="001A751A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C94A84" w:rsidRPr="00455714" w:rsidTr="001A751A">
        <w:trPr>
          <w:trHeight w:val="74"/>
        </w:trPr>
        <w:tc>
          <w:tcPr>
            <w:tcW w:w="392" w:type="dxa"/>
            <w:vAlign w:val="center"/>
          </w:tcPr>
          <w:p w:rsidR="00C94A84" w:rsidRPr="005C6B45" w:rsidRDefault="00C94A84" w:rsidP="00C94A84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04.02.2021 03:54</w:t>
            </w:r>
          </w:p>
        </w:tc>
        <w:tc>
          <w:tcPr>
            <w:tcW w:w="4678" w:type="dxa"/>
            <w:vAlign w:val="center"/>
          </w:tcPr>
          <w:p w:rsidR="00C94A84" w:rsidRPr="00396F75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96F75">
              <w:rPr>
                <w:b/>
                <w:i/>
                <w:sz w:val="24"/>
                <w:szCs w:val="24"/>
              </w:rPr>
              <w:t xml:space="preserve">ООО "ТЕХЦЕНТР" </w:t>
            </w:r>
          </w:p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C94A84" w:rsidRDefault="00C94A84" w:rsidP="001A751A">
            <w:pPr>
              <w:ind w:firstLine="0"/>
              <w:jc w:val="center"/>
            </w:pPr>
            <w:r w:rsidRPr="00006269">
              <w:rPr>
                <w:b/>
                <w:i/>
                <w:sz w:val="26"/>
                <w:szCs w:val="26"/>
                <w:lang w:eastAsia="en-US"/>
              </w:rPr>
              <w:t>24 854 406,00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605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861,94</w:t>
            </w:r>
          </w:p>
        </w:tc>
      </w:tr>
      <w:tr w:rsidR="00C94A84" w:rsidRPr="00455714" w:rsidTr="001A751A">
        <w:trPr>
          <w:trHeight w:val="74"/>
        </w:trPr>
        <w:tc>
          <w:tcPr>
            <w:tcW w:w="392" w:type="dxa"/>
            <w:vAlign w:val="center"/>
          </w:tcPr>
          <w:p w:rsidR="00C94A84" w:rsidRPr="005C6B45" w:rsidRDefault="00C94A84" w:rsidP="00C94A84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04.02.2021 05:34</w:t>
            </w:r>
          </w:p>
        </w:tc>
        <w:tc>
          <w:tcPr>
            <w:tcW w:w="4678" w:type="dxa"/>
            <w:vAlign w:val="center"/>
          </w:tcPr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396F75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42" w:type="dxa"/>
          </w:tcPr>
          <w:p w:rsidR="00C94A84" w:rsidRDefault="00C94A84" w:rsidP="001A751A">
            <w:pPr>
              <w:ind w:firstLine="0"/>
              <w:jc w:val="center"/>
            </w:pPr>
            <w:r w:rsidRPr="00006269">
              <w:rPr>
                <w:b/>
                <w:i/>
                <w:sz w:val="26"/>
                <w:szCs w:val="26"/>
                <w:lang w:eastAsia="en-US"/>
              </w:rPr>
              <w:t>24 854 406,00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730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133,97</w:t>
            </w:r>
          </w:p>
        </w:tc>
      </w:tr>
      <w:tr w:rsidR="00C94A84" w:rsidRPr="00455714" w:rsidTr="001A751A">
        <w:trPr>
          <w:trHeight w:val="74"/>
        </w:trPr>
        <w:tc>
          <w:tcPr>
            <w:tcW w:w="392" w:type="dxa"/>
            <w:vAlign w:val="center"/>
          </w:tcPr>
          <w:p w:rsidR="00C94A84" w:rsidRPr="005C6B45" w:rsidRDefault="00C94A84" w:rsidP="00C94A84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01.02.2021 06:13</w:t>
            </w:r>
          </w:p>
        </w:tc>
        <w:tc>
          <w:tcPr>
            <w:tcW w:w="4678" w:type="dxa"/>
            <w:vAlign w:val="center"/>
          </w:tcPr>
          <w:p w:rsidR="00C94A84" w:rsidRPr="00396F75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96F75">
              <w:rPr>
                <w:b/>
                <w:i/>
                <w:sz w:val="24"/>
                <w:szCs w:val="24"/>
              </w:rPr>
              <w:t>ООО "АПОГЕЙ"</w:t>
            </w:r>
          </w:p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2721164224/272301001 </w:t>
            </w:r>
            <w:r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842" w:type="dxa"/>
          </w:tcPr>
          <w:p w:rsidR="00C94A84" w:rsidRDefault="00C94A84" w:rsidP="001A751A">
            <w:pPr>
              <w:ind w:firstLine="0"/>
              <w:jc w:val="center"/>
            </w:pPr>
            <w:r w:rsidRPr="00006269">
              <w:rPr>
                <w:b/>
                <w:i/>
                <w:sz w:val="26"/>
                <w:szCs w:val="26"/>
                <w:lang w:eastAsia="en-US"/>
              </w:rPr>
              <w:t>24 854 406,00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854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406,00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C94A84" w:rsidRPr="00BA53B5" w:rsidRDefault="00C94A84" w:rsidP="00C94A84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C94A84" w:rsidRPr="009870F6" w:rsidTr="001A751A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9870F6" w:rsidRDefault="00C94A84" w:rsidP="001A751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9870F6" w:rsidRDefault="00C94A84" w:rsidP="001A751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9870F6" w:rsidRDefault="00C94A84" w:rsidP="001A751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9870F6" w:rsidRDefault="00C94A84" w:rsidP="001A751A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Возможность применения </w:t>
            </w:r>
            <w:r w:rsidRPr="009870F6">
              <w:rPr>
                <w:i/>
                <w:sz w:val="16"/>
                <w:szCs w:val="22"/>
                <w:lang w:eastAsia="en-US"/>
              </w:rPr>
              <w:lastRenderedPageBreak/>
              <w:t>приоритета в соответствии с 925-ПП</w:t>
            </w:r>
          </w:p>
        </w:tc>
      </w:tr>
      <w:tr w:rsidR="00C94A84" w:rsidTr="001A751A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5C6B45" w:rsidRDefault="00C94A84" w:rsidP="001A751A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lastRenderedPageBreak/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396F75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96F75">
              <w:rPr>
                <w:b/>
                <w:i/>
                <w:sz w:val="24"/>
                <w:szCs w:val="24"/>
              </w:rPr>
              <w:t xml:space="preserve">ООО "ТЕХЦЕНТР" </w:t>
            </w:r>
          </w:p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605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861,94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4" w:rsidRPr="005C6B45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C94A84" w:rsidTr="001A751A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A84" w:rsidRPr="005C6B45" w:rsidRDefault="00C94A84" w:rsidP="001A751A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396F75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730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133,97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4" w:rsidRPr="005C6B45" w:rsidRDefault="00C94A84" w:rsidP="001A751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C94A84" w:rsidTr="001A751A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4" w:rsidRPr="005C6B45" w:rsidRDefault="00C94A84" w:rsidP="001A751A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A84" w:rsidRPr="00396F75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396F75">
              <w:rPr>
                <w:b/>
                <w:i/>
                <w:sz w:val="24"/>
                <w:szCs w:val="24"/>
              </w:rPr>
              <w:t>ООО "АПОГЕЙ"</w:t>
            </w:r>
          </w:p>
          <w:p w:rsidR="00C94A84" w:rsidRDefault="00C94A84" w:rsidP="001A751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2721164224/272301001 </w:t>
            </w:r>
            <w:r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A84" w:rsidRPr="00396F75" w:rsidRDefault="00C94A84" w:rsidP="001A751A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396F75">
              <w:rPr>
                <w:b/>
                <w:i/>
                <w:sz w:val="26"/>
                <w:szCs w:val="26"/>
                <w:lang w:eastAsia="en-US"/>
              </w:rPr>
              <w:t>24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854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396F75">
              <w:rPr>
                <w:b/>
                <w:i/>
                <w:sz w:val="26"/>
                <w:szCs w:val="26"/>
                <w:lang w:eastAsia="en-US"/>
              </w:rPr>
              <w:t>406,00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A84" w:rsidRPr="005C6B45" w:rsidRDefault="00C94A84" w:rsidP="001A751A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C94A84" w:rsidRDefault="00C94A84" w:rsidP="001A751A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C94A84" w:rsidRPr="003A0AAB" w:rsidRDefault="00C94A84" w:rsidP="00C94A84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396F75">
        <w:rPr>
          <w:b/>
          <w:i/>
          <w:sz w:val="26"/>
          <w:szCs w:val="26"/>
        </w:rPr>
        <w:t xml:space="preserve">ООО "ТЕХЦЕНТР" </w:t>
      </w:r>
      <w:r w:rsidRPr="00396F75">
        <w:rPr>
          <w:sz w:val="26"/>
          <w:szCs w:val="26"/>
        </w:rPr>
        <w:t xml:space="preserve">ИНН/КПП 2539057716/253901001 ОГРН 1032502131056: на условиях: с ценой заявки не более </w:t>
      </w:r>
      <w:r w:rsidRPr="00396F75">
        <w:rPr>
          <w:b/>
          <w:i/>
          <w:sz w:val="26"/>
          <w:szCs w:val="26"/>
          <w:lang w:eastAsia="en-US"/>
        </w:rPr>
        <w:t xml:space="preserve">24 605 861,94 </w:t>
      </w:r>
      <w:r w:rsidRPr="00396F75">
        <w:rPr>
          <w:sz w:val="26"/>
          <w:szCs w:val="26"/>
        </w:rPr>
        <w:t>руб. без учета НДС. Срок выполнения работ: с момента заключения договора 15.11.2021. Условия оплаты: 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Договора. 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 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>если победителем закупки будет субъект МСП (по закупкам, объявленным после 01.01.2020) срок уплаты последующего платежа составит 15 (пятнадцать) рабочих дней</w:t>
      </w:r>
      <w:r>
        <w:rPr>
          <w:sz w:val="26"/>
          <w:szCs w:val="26"/>
        </w:rPr>
        <w:t>)</w:t>
      </w:r>
      <w:r w:rsidRPr="00396F75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 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 xml:space="preserve">если победителем закупки будет субъект МСП (по закупкам, объявленным после 01.01.2020) </w:t>
      </w:r>
      <w:r w:rsidRPr="00396F75">
        <w:rPr>
          <w:sz w:val="26"/>
          <w:szCs w:val="26"/>
        </w:rPr>
        <w:t xml:space="preserve">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Договора. Платеж, совершаемый на основании документа, указанного в пункте 4.2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Гарантийные обязательства: Гарантийный срок по Договору составляет 60 (шестьдесят) месяцев и начинает течь с даты подписания Сторонами Акта КС-11 либо </w:t>
      </w:r>
      <w:r w:rsidRPr="00396F75">
        <w:rPr>
          <w:sz w:val="26"/>
          <w:szCs w:val="26"/>
        </w:rPr>
        <w:lastRenderedPageBreak/>
        <w:t>с даты прекращения (расторжения) Договора. Гарантийный срок может быть продлен в соответствии с условиями Договора</w:t>
      </w:r>
    </w:p>
    <w:p w:rsidR="00C94A84" w:rsidRPr="00A055AE" w:rsidRDefault="00C94A84" w:rsidP="00C94A84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C94A84" w:rsidRDefault="00C94A84" w:rsidP="00C94A84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C94A84" w:rsidRDefault="00C94A84" w:rsidP="00C94A84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</w:t>
      </w:r>
      <w:bookmarkStart w:id="2" w:name="_GoBack"/>
      <w:bookmarkEnd w:id="2"/>
      <w:r w:rsidRPr="00BA53B5">
        <w:rPr>
          <w:sz w:val="26"/>
          <w:szCs w:val="26"/>
        </w:rPr>
        <w:t>ых), по форме и с приложением подтверждающих документов согласно Документации о закупке.</w:t>
      </w:r>
    </w:p>
    <w:p w:rsidR="00C94A84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F56" w:rsidRDefault="00CE4F56" w:rsidP="00355095">
      <w:pPr>
        <w:spacing w:line="240" w:lineRule="auto"/>
      </w:pPr>
      <w:r>
        <w:separator/>
      </w:r>
    </w:p>
  </w:endnote>
  <w:endnote w:type="continuationSeparator" w:id="0">
    <w:p w:rsidR="00CE4F56" w:rsidRDefault="00CE4F5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94A8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94A84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F56" w:rsidRDefault="00CE4F56" w:rsidP="00355095">
      <w:pPr>
        <w:spacing w:line="240" w:lineRule="auto"/>
      </w:pPr>
      <w:r>
        <w:separator/>
      </w:r>
    </w:p>
  </w:footnote>
  <w:footnote w:type="continuationSeparator" w:id="0">
    <w:p w:rsidR="00CE4F56" w:rsidRDefault="00CE4F5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C94A84">
      <w:rPr>
        <w:i/>
        <w:sz w:val="16"/>
      </w:rPr>
      <w:t>301801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16B09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02498-260E-4DA4-A5C5-74D9FE286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74</cp:revision>
  <cp:lastPrinted>2021-02-24T00:05:00Z</cp:lastPrinted>
  <dcterms:created xsi:type="dcterms:W3CDTF">2017-01-24T05:48:00Z</dcterms:created>
  <dcterms:modified xsi:type="dcterms:W3CDTF">2021-02-24T00:06:00Z</dcterms:modified>
</cp:coreProperties>
</file>